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CA6" w:rsidRDefault="00817CA6" w:rsidP="00174A85">
      <w:pPr>
        <w:pStyle w:val="Heading2"/>
        <w:jc w:val="center"/>
      </w:pPr>
      <w:r>
        <w:t>PROCEDURY NAUCZANIA HYBRYDOWEGO</w:t>
      </w:r>
    </w:p>
    <w:p w:rsidR="00817CA6" w:rsidRPr="00174A85" w:rsidRDefault="00817CA6" w:rsidP="00174A85">
      <w:pPr>
        <w:pStyle w:val="Heading2"/>
        <w:jc w:val="center"/>
        <w:rPr>
          <w:b w:val="0"/>
        </w:rPr>
      </w:pPr>
      <w:r w:rsidRPr="00174A85">
        <w:rPr>
          <w:b w:val="0"/>
        </w:rPr>
        <w:t xml:space="preserve">W SZKOLE PODSTAWOWEJ </w:t>
      </w:r>
    </w:p>
    <w:p w:rsidR="00817CA6" w:rsidRPr="00174A85" w:rsidRDefault="00817CA6" w:rsidP="00174A85">
      <w:pPr>
        <w:pStyle w:val="Heading2"/>
        <w:jc w:val="center"/>
        <w:rPr>
          <w:b w:val="0"/>
        </w:rPr>
      </w:pPr>
      <w:r>
        <w:rPr>
          <w:b w:val="0"/>
        </w:rPr>
        <w:t>IM. ŚWIĘTO</w:t>
      </w:r>
      <w:r w:rsidRPr="00174A85">
        <w:rPr>
          <w:b w:val="0"/>
        </w:rPr>
        <w:t>K</w:t>
      </w:r>
      <w:r>
        <w:rPr>
          <w:b w:val="0"/>
        </w:rPr>
        <w:t>R</w:t>
      </w:r>
      <w:r w:rsidRPr="00174A85">
        <w:rPr>
          <w:b w:val="0"/>
        </w:rPr>
        <w:t>ZYSKICH PARTYZANTÓW AK</w:t>
      </w:r>
    </w:p>
    <w:p w:rsidR="00817CA6" w:rsidRPr="00174A85" w:rsidRDefault="00817CA6" w:rsidP="00174A85">
      <w:pPr>
        <w:pStyle w:val="Heading2"/>
        <w:jc w:val="center"/>
        <w:rPr>
          <w:b w:val="0"/>
        </w:rPr>
      </w:pPr>
      <w:r w:rsidRPr="00174A85">
        <w:rPr>
          <w:b w:val="0"/>
        </w:rPr>
        <w:t>W WIELKIEJ WSI</w:t>
      </w:r>
    </w:p>
    <w:p w:rsidR="00817CA6" w:rsidRDefault="00817CA6" w:rsidP="00F83BC6">
      <w:pPr>
        <w:pStyle w:val="Heading3"/>
        <w:rPr>
          <w:b/>
          <w:bCs/>
        </w:rPr>
      </w:pPr>
      <w:r>
        <w:rPr>
          <w:b/>
          <w:bCs/>
        </w:rPr>
        <w:t>Podstawy prawne:</w:t>
      </w:r>
    </w:p>
    <w:p w:rsidR="00817CA6" w:rsidRDefault="00817CA6" w:rsidP="00F83BC6">
      <w:pPr>
        <w:pStyle w:val="ListParagraph"/>
        <w:numPr>
          <w:ilvl w:val="0"/>
          <w:numId w:val="2"/>
        </w:numPr>
        <w:jc w:val="both"/>
        <w:rPr>
          <w:rFonts w:cs="Calibri"/>
        </w:rPr>
      </w:pPr>
      <w:r>
        <w:rPr>
          <w:rFonts w:cs="Calibri"/>
        </w:rPr>
        <w:t>Ustawa z dnia 14 grudnia 2016 r. Prawo oświatowe (Dz. U. z 2019 r. poz. 1148 ze. zm.),</w:t>
      </w:r>
    </w:p>
    <w:p w:rsidR="00817CA6" w:rsidRDefault="00817CA6" w:rsidP="00F83BC6">
      <w:pPr>
        <w:pStyle w:val="ListParagraph"/>
        <w:numPr>
          <w:ilvl w:val="0"/>
          <w:numId w:val="2"/>
        </w:numPr>
        <w:jc w:val="both"/>
        <w:rPr>
          <w:rFonts w:cs="Calibri"/>
        </w:rPr>
      </w:pPr>
      <w:r>
        <w:rPr>
          <w:rFonts w:cs="Calibri"/>
        </w:rPr>
        <w:t xml:space="preserve">Ustawa z dnia 5 grudnia 2008 r. o zapobieganiu oraz zwalczaniu zakażeń i chorób zakaźnych </w:t>
      </w:r>
      <w:r>
        <w:rPr>
          <w:rFonts w:cs="Calibri"/>
        </w:rPr>
        <w:br/>
        <w:t>u ludzi (Dz. U. z 2019 r. poz.1239 ze zm.),</w:t>
      </w:r>
    </w:p>
    <w:p w:rsidR="00817CA6" w:rsidRDefault="00817CA6" w:rsidP="00F83BC6">
      <w:pPr>
        <w:pStyle w:val="ListParagraph"/>
        <w:numPr>
          <w:ilvl w:val="0"/>
          <w:numId w:val="2"/>
        </w:numPr>
        <w:jc w:val="both"/>
        <w:rPr>
          <w:rFonts w:cs="Calibri"/>
        </w:rPr>
      </w:pPr>
      <w:r>
        <w:rPr>
          <w:rFonts w:cs="Calibri"/>
        </w:rPr>
        <w:t xml:space="preserve">Rozporządzenie Ministra Edukacji Narodowej i Sportu w sprawie bezpieczeństwa i higieny </w:t>
      </w:r>
      <w:r>
        <w:rPr>
          <w:rFonts w:cs="Calibri"/>
        </w:rPr>
        <w:br/>
        <w:t>w publicznych i niepublicznych szkołach i placówkach (Dz. U. z 2003 r. Nr 6 poz. 69 ze zm.)</w:t>
      </w:r>
    </w:p>
    <w:p w:rsidR="00817CA6" w:rsidRDefault="00817CA6" w:rsidP="00F83BC6">
      <w:pPr>
        <w:pStyle w:val="ListParagraph"/>
        <w:numPr>
          <w:ilvl w:val="0"/>
          <w:numId w:val="2"/>
        </w:numPr>
        <w:jc w:val="both"/>
        <w:rPr>
          <w:rFonts w:cs="Calibri"/>
        </w:rPr>
      </w:pPr>
      <w:r>
        <w:rPr>
          <w:rFonts w:cs="Calibri"/>
        </w:rPr>
        <w:t xml:space="preserve">Rozporządzenia Ministra Edukacji Narodowej z dnia 20 marca 2020 r. w sprawie szczególnych rozwiązań w okresie czasowego ograniczenia funkcjonowania jednostek systemu oświaty </w:t>
      </w:r>
      <w:r>
        <w:rPr>
          <w:rFonts w:cs="Calibri"/>
        </w:rPr>
        <w:br/>
        <w:t xml:space="preserve">w związku z zapobieganiem, przeciwdziałaniem i zwalczaniem COVID-19 ( Dz. U z 2020r. </w:t>
      </w:r>
      <w:r>
        <w:rPr>
          <w:rFonts w:cs="Calibri"/>
        </w:rPr>
        <w:br/>
        <w:t>poz. 493)</w:t>
      </w:r>
    </w:p>
    <w:p w:rsidR="00817CA6" w:rsidRDefault="00817CA6" w:rsidP="00F83BC6">
      <w:pPr>
        <w:pStyle w:val="ListParagraph"/>
        <w:numPr>
          <w:ilvl w:val="0"/>
          <w:numId w:val="2"/>
        </w:numPr>
        <w:jc w:val="both"/>
        <w:rPr>
          <w:rFonts w:cs="Calibri"/>
        </w:rPr>
      </w:pPr>
      <w:r>
        <w:rPr>
          <w:rFonts w:cs="Calibri"/>
        </w:rPr>
        <w:t xml:space="preserve">Rozporządzenie MEN z dnia 29 kwietnia 2020 r. zmieniające rozporządzenie w sprawie szczególnych rozwiązań w okresie czasowego ograniczenia funkcjonowania jednostek systemu oświaty w związku z zapobieganiem, przeciwdziałaniem i zwalczaniem COVID-19 (Dz. U. 2020r. poz. 780). </w:t>
      </w:r>
    </w:p>
    <w:p w:rsidR="00817CA6" w:rsidRDefault="00817CA6" w:rsidP="00F83BC6">
      <w:pPr>
        <w:pStyle w:val="ListParagraph"/>
        <w:numPr>
          <w:ilvl w:val="0"/>
          <w:numId w:val="2"/>
        </w:numPr>
        <w:jc w:val="both"/>
        <w:rPr>
          <w:rFonts w:cs="Calibri"/>
        </w:rPr>
      </w:pPr>
      <w:r>
        <w:rPr>
          <w:rFonts w:cs="Calibri"/>
        </w:rPr>
        <w:t xml:space="preserve">Wytyczne GIS, MZ i MEN dla szkół podstawowych – edukacja wczesnoszkolna z dnia 14 maja 2020r. </w:t>
      </w:r>
    </w:p>
    <w:p w:rsidR="00817CA6" w:rsidRDefault="00817CA6" w:rsidP="00F83BC6">
      <w:pPr>
        <w:pStyle w:val="ListParagraph"/>
        <w:numPr>
          <w:ilvl w:val="0"/>
          <w:numId w:val="2"/>
        </w:numPr>
        <w:jc w:val="both"/>
        <w:rPr>
          <w:rFonts w:cs="Calibri"/>
        </w:rPr>
      </w:pPr>
      <w:r>
        <w:rPr>
          <w:rFonts w:cs="Calibri"/>
        </w:rPr>
        <w:t xml:space="preserve">Wytyczne GIS, MZ i MEN dla szkół podstawowych – edukacja wczesnoszkolna z dnia </w:t>
      </w:r>
      <w:r>
        <w:rPr>
          <w:rFonts w:cs="Calibri"/>
        </w:rPr>
        <w:br/>
        <w:t>12 sierpnia 2020r.</w:t>
      </w:r>
    </w:p>
    <w:p w:rsidR="00817CA6" w:rsidRDefault="00817CA6" w:rsidP="00F83BC6">
      <w:pPr>
        <w:pStyle w:val="Heading3"/>
        <w:rPr>
          <w:b/>
          <w:bCs/>
        </w:rPr>
      </w:pPr>
    </w:p>
    <w:p w:rsidR="00817CA6" w:rsidRDefault="00817CA6" w:rsidP="00F83BC6">
      <w:pPr>
        <w:pStyle w:val="Heading3"/>
        <w:rPr>
          <w:b/>
          <w:bCs/>
        </w:rPr>
      </w:pPr>
      <w:r>
        <w:rPr>
          <w:b/>
          <w:bCs/>
        </w:rPr>
        <w:t xml:space="preserve">Procedura ma na celu </w:t>
      </w:r>
    </w:p>
    <w:p w:rsidR="00817CA6" w:rsidRDefault="00817CA6" w:rsidP="00F83BC6">
      <w:pPr>
        <w:ind w:left="708"/>
        <w:jc w:val="both"/>
        <w:rPr>
          <w:rFonts w:cs="Calibri"/>
        </w:rPr>
      </w:pPr>
      <w:r>
        <w:rPr>
          <w:rFonts w:cs="Calibri"/>
        </w:rPr>
        <w:t xml:space="preserve">Zapewnienie realizacji podstawy programowej w tak zwanym systemie hybrydowym </w:t>
      </w:r>
      <w:r>
        <w:rPr>
          <w:rFonts w:cs="Calibri"/>
        </w:rPr>
        <w:br/>
        <w:t xml:space="preserve">dla uczniów fizycznie uczestniczących w zajęciach oraz dla uczniów realizujących zajęcia </w:t>
      </w:r>
      <w:r>
        <w:rPr>
          <w:rFonts w:cs="Calibri"/>
        </w:rPr>
        <w:br/>
        <w:t>z wykorzystaniem metod i technik kształcenia na odległość.</w:t>
      </w:r>
    </w:p>
    <w:p w:rsidR="00817CA6" w:rsidRDefault="00817CA6" w:rsidP="00F83BC6">
      <w:pPr>
        <w:pStyle w:val="Heading3"/>
        <w:rPr>
          <w:b/>
          <w:bCs/>
        </w:rPr>
      </w:pPr>
    </w:p>
    <w:p w:rsidR="00817CA6" w:rsidRDefault="00817CA6" w:rsidP="00F83BC6">
      <w:pPr>
        <w:pStyle w:val="Heading3"/>
        <w:rPr>
          <w:b/>
          <w:bCs/>
        </w:rPr>
      </w:pPr>
      <w:r>
        <w:rPr>
          <w:b/>
          <w:bCs/>
        </w:rPr>
        <w:t>Do przestrzegania procedury zobowiązani są</w:t>
      </w:r>
    </w:p>
    <w:p w:rsidR="00817CA6" w:rsidRDefault="00817CA6" w:rsidP="00BF4729">
      <w:pPr>
        <w:ind w:firstLine="708"/>
      </w:pPr>
      <w:r>
        <w:t xml:space="preserve">Wszyscy pracownicy szkoły, dyrektor oraz uczniowie i rodzice. </w:t>
      </w:r>
    </w:p>
    <w:p w:rsidR="00817CA6" w:rsidRDefault="00817CA6" w:rsidP="00BF4729">
      <w:pPr>
        <w:ind w:firstLine="708"/>
      </w:pPr>
    </w:p>
    <w:p w:rsidR="00817CA6" w:rsidRPr="00BF4729" w:rsidRDefault="00817CA6" w:rsidP="00BF4729">
      <w:pPr>
        <w:pStyle w:val="Heading3"/>
        <w:rPr>
          <w:b/>
          <w:bCs/>
        </w:rPr>
      </w:pPr>
      <w:r>
        <w:rPr>
          <w:b/>
          <w:bCs/>
        </w:rPr>
        <w:t xml:space="preserve">Nauczanie hybrydowe zostaje wprowadzone w przypadku </w:t>
      </w:r>
    </w:p>
    <w:p w:rsidR="00817CA6" w:rsidRDefault="00817CA6" w:rsidP="00165F58">
      <w:pPr>
        <w:ind w:firstLine="708"/>
        <w:jc w:val="both"/>
      </w:pPr>
      <w:r>
        <w:t xml:space="preserve">Podejrzenia wystąpienia zakażenia wirusem SARS-CoV-2 u ucznia, nauczyciela, </w:t>
      </w:r>
      <w:r>
        <w:tab/>
        <w:t xml:space="preserve">pracownika </w:t>
      </w:r>
      <w:r>
        <w:tab/>
        <w:t>szkoły, a w szczególnych przypadkach także u domownika w/w osób</w:t>
      </w:r>
    </w:p>
    <w:p w:rsidR="00817CA6" w:rsidRPr="00165F58" w:rsidRDefault="00817CA6" w:rsidP="00165F58">
      <w:pPr>
        <w:ind w:firstLine="708"/>
        <w:jc w:val="both"/>
        <w:rPr>
          <w:rFonts w:cs="Calibri"/>
        </w:rPr>
      </w:pPr>
      <w:r>
        <w:t>lub wprowadzenia tak zwanej strefy czerwonej w regionie.</w:t>
      </w:r>
    </w:p>
    <w:p w:rsidR="00817CA6" w:rsidRDefault="00817CA6" w:rsidP="00F83BC6">
      <w:pPr>
        <w:pStyle w:val="Heading3"/>
        <w:rPr>
          <w:b/>
          <w:bCs/>
        </w:rPr>
      </w:pPr>
    </w:p>
    <w:p w:rsidR="00817CA6" w:rsidRDefault="00817CA6" w:rsidP="00F83BC6">
      <w:pPr>
        <w:pStyle w:val="Heading3"/>
        <w:rPr>
          <w:b/>
          <w:bCs/>
        </w:rPr>
      </w:pPr>
      <w:r>
        <w:rPr>
          <w:b/>
          <w:bCs/>
        </w:rPr>
        <w:t xml:space="preserve">Uruchomienie nauczania hybrydowego </w:t>
      </w:r>
    </w:p>
    <w:p w:rsidR="00817CA6" w:rsidRDefault="00817CA6" w:rsidP="00165F58">
      <w:pPr>
        <w:jc w:val="both"/>
      </w:pPr>
      <w:r>
        <w:tab/>
        <w:t xml:space="preserve">Decyzję o wprowadzeniu systemu hybrydowego podejmuje dyrektor szkoły i zawiadamia </w:t>
      </w:r>
      <w:r>
        <w:br/>
      </w:r>
      <w:r>
        <w:tab/>
        <w:t xml:space="preserve">o tym fakcie Organ Prowadzący oraz Powiatową Stację Sanitarno Epidemiologiczną. </w:t>
      </w:r>
      <w:r>
        <w:tab/>
        <w:t xml:space="preserve">Nauczania hybrydowe </w:t>
      </w:r>
      <w:r>
        <w:tab/>
        <w:t xml:space="preserve">może zostać uruchomione dopiero po uzyskaniu zgody Organu </w:t>
      </w:r>
      <w:r>
        <w:tab/>
        <w:t xml:space="preserve">Prowadzącego i opinii od Powiatowej Stacji Sanitarno Epidemiologicznej. Dyrektor szkoły </w:t>
      </w:r>
      <w:r>
        <w:tab/>
        <w:t>zawiadamia Organ Nadzorujący o rozpoczęciu nauczania hybrydowego.</w:t>
      </w:r>
    </w:p>
    <w:p w:rsidR="00817CA6" w:rsidRDefault="00817CA6" w:rsidP="004720E4"/>
    <w:p w:rsidR="00817CA6" w:rsidRDefault="00817CA6" w:rsidP="00165F58">
      <w:pPr>
        <w:pStyle w:val="Heading3"/>
        <w:rPr>
          <w:b/>
          <w:bCs/>
        </w:rPr>
      </w:pPr>
      <w:r>
        <w:rPr>
          <w:b/>
          <w:bCs/>
        </w:rPr>
        <w:t xml:space="preserve">Główne założenia systemu nauczania hybrydowego </w:t>
      </w:r>
    </w:p>
    <w:p w:rsidR="00817CA6" w:rsidRPr="004720E4" w:rsidRDefault="00817CA6" w:rsidP="00165F58">
      <w:pPr>
        <w:jc w:val="both"/>
      </w:pPr>
      <w:r>
        <w:tab/>
        <w:t xml:space="preserve">Nauczanie hybrydowe to połączenie nauczania stacjonarnego na terenie szkoły oraz </w:t>
      </w:r>
      <w:r>
        <w:tab/>
        <w:t xml:space="preserve">nauczania zdalnego z uwzględnieniem podziału na klasy/grupy/uczniów, przy czym nauczanie </w:t>
      </w:r>
      <w:r>
        <w:tab/>
        <w:t xml:space="preserve">w trybie stacjonarnym odbywa się z zachowaniem wszystkich procedur bezpieczeństwa </w:t>
      </w:r>
      <w:r>
        <w:tab/>
        <w:t>obowiązujących w szkole podczas pandemii COVID-</w:t>
      </w:r>
      <w:smartTag w:uri="urn:schemas-microsoft-com:office:smarttags" w:element="metricconverter">
        <w:smartTagPr>
          <w:attr w:name="ProductID" w:val="19, a"/>
        </w:smartTagPr>
        <w:r>
          <w:t>19, a</w:t>
        </w:r>
      </w:smartTag>
      <w:r>
        <w:t xml:space="preserve"> nauczanie zdane odbywa się </w:t>
      </w:r>
      <w:r>
        <w:br/>
      </w:r>
      <w:r>
        <w:tab/>
        <w:t>na zasadach zawartych w Procedurach zdalnego nauczania obowiązujących w szkole.</w:t>
      </w:r>
    </w:p>
    <w:p w:rsidR="00817CA6" w:rsidRDefault="00817CA6" w:rsidP="00551C2B">
      <w:pPr>
        <w:pStyle w:val="Heading3"/>
        <w:rPr>
          <w:b/>
          <w:bCs/>
        </w:rPr>
      </w:pPr>
    </w:p>
    <w:p w:rsidR="00817CA6" w:rsidRDefault="00817CA6" w:rsidP="00165F58">
      <w:pPr>
        <w:pStyle w:val="Heading3"/>
        <w:rPr>
          <w:b/>
          <w:bCs/>
        </w:rPr>
      </w:pPr>
      <w:r>
        <w:rPr>
          <w:b/>
          <w:bCs/>
        </w:rPr>
        <w:t xml:space="preserve">Możliwe warianty nauczania hybrydowego </w:t>
      </w:r>
    </w:p>
    <w:p w:rsidR="00817CA6" w:rsidRDefault="00817CA6" w:rsidP="00165F58">
      <w:pPr>
        <w:numPr>
          <w:ilvl w:val="0"/>
          <w:numId w:val="15"/>
        </w:numPr>
        <w:jc w:val="both"/>
      </w:pPr>
      <w:r>
        <w:t>Jedna lub więcej klas realizuje nauczanie stacjonarne w szkole i jedna lub więcej klas realizuje nauczanie zdalne.</w:t>
      </w:r>
    </w:p>
    <w:p w:rsidR="00817CA6" w:rsidRPr="00EF2188" w:rsidRDefault="00817CA6" w:rsidP="00AA3C15">
      <w:pPr>
        <w:ind w:left="720"/>
        <w:jc w:val="both"/>
        <w:rPr>
          <w:i/>
        </w:rPr>
      </w:pPr>
      <w:r>
        <w:tab/>
      </w:r>
      <w:r w:rsidRPr="00EF2188">
        <w:rPr>
          <w:i/>
        </w:rPr>
        <w:t xml:space="preserve">PRZYKŁAD: Klasy I, VI, VII i przedszkole realizują nauczanie stacjonarne, a klasy II, III, </w:t>
      </w:r>
      <w:r w:rsidRPr="00EF2188">
        <w:rPr>
          <w:i/>
        </w:rPr>
        <w:tab/>
        <w:t>IV, V, VIII i 0 realizują nauczanie zdalne.</w:t>
      </w:r>
    </w:p>
    <w:p w:rsidR="00817CA6" w:rsidRDefault="00817CA6" w:rsidP="00165F58">
      <w:pPr>
        <w:numPr>
          <w:ilvl w:val="0"/>
          <w:numId w:val="15"/>
        </w:numPr>
        <w:jc w:val="both"/>
      </w:pPr>
      <w:r>
        <w:t>Część klasy realizuje nauczanie stacjonarne, a pozostała część klasy realizuje nauczanie zdalne. Wówczas nauczanie zdalne może odbywać się poprzez transmisję lekcji ze szkoły dla uczniów pozostających w domu. Pozostałe klasy realizują nauczanie stacjonarne i/lub zdalne.</w:t>
      </w:r>
    </w:p>
    <w:p w:rsidR="00817CA6" w:rsidRPr="00EF2188" w:rsidRDefault="00817CA6" w:rsidP="00A054C9">
      <w:pPr>
        <w:ind w:left="720"/>
        <w:jc w:val="both"/>
        <w:rPr>
          <w:i/>
        </w:rPr>
      </w:pPr>
      <w:r>
        <w:tab/>
      </w:r>
      <w:r w:rsidRPr="00EF2188">
        <w:rPr>
          <w:i/>
        </w:rPr>
        <w:t xml:space="preserve">PRZYKŁAD: Czterech uczniów z klasy III realizuje nauczanie zdalne, pozostali </w:t>
      </w:r>
      <w:r w:rsidRPr="00EF2188">
        <w:rPr>
          <w:i/>
        </w:rPr>
        <w:tab/>
        <w:t>uczniowie z tej i pozostałych klas realizują nauczanie stacjonarne.</w:t>
      </w:r>
    </w:p>
    <w:p w:rsidR="00817CA6" w:rsidRPr="00EF2188" w:rsidRDefault="00817CA6" w:rsidP="00EF2188">
      <w:pPr>
        <w:ind w:left="720"/>
        <w:jc w:val="both"/>
        <w:rPr>
          <w:i/>
        </w:rPr>
      </w:pPr>
      <w:r w:rsidRPr="00EF2188">
        <w:rPr>
          <w:i/>
        </w:rPr>
        <w:tab/>
        <w:t xml:space="preserve">PRZYKŁAD 2: Siedmiu uczniów z klasy V i dwóch z klasy VI realizuje nauczanie </w:t>
      </w:r>
      <w:r w:rsidRPr="00EF2188">
        <w:rPr>
          <w:i/>
        </w:rPr>
        <w:tab/>
        <w:t xml:space="preserve">stacjonarne, reszta uczniów z tych klas realizuje nauczanie zdalne. Klasa I, II, III i VIII </w:t>
      </w:r>
      <w:r w:rsidRPr="00EF2188">
        <w:rPr>
          <w:i/>
        </w:rPr>
        <w:tab/>
        <w:t>realizuje nauczanie stacjonarne, pozostałe klasy nauczanie zdalne.</w:t>
      </w:r>
    </w:p>
    <w:p w:rsidR="00817CA6" w:rsidRDefault="00817CA6" w:rsidP="00551C2B">
      <w:pPr>
        <w:pStyle w:val="Heading3"/>
        <w:rPr>
          <w:b/>
          <w:bCs/>
        </w:rPr>
      </w:pPr>
    </w:p>
    <w:p w:rsidR="00817CA6" w:rsidRPr="00551C2B" w:rsidRDefault="00817CA6" w:rsidP="00551C2B">
      <w:pPr>
        <w:pStyle w:val="Heading3"/>
        <w:rPr>
          <w:b/>
          <w:bCs/>
        </w:rPr>
      </w:pPr>
      <w:r>
        <w:rPr>
          <w:b/>
          <w:bCs/>
        </w:rPr>
        <w:t>Dyrektor wspólnie z wychowawcami i nauczycielami</w:t>
      </w:r>
    </w:p>
    <w:p w:rsidR="00817CA6" w:rsidRDefault="00817CA6" w:rsidP="00B35021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="Calibri"/>
          <w:color w:val="000000"/>
          <w:lang w:eastAsia="pl-PL"/>
        </w:rPr>
      </w:pPr>
      <w:r>
        <w:rPr>
          <w:rFonts w:cs="Calibri"/>
          <w:color w:val="000000"/>
          <w:lang w:eastAsia="pl-PL"/>
        </w:rPr>
        <w:t xml:space="preserve">Ocenia stan realizacji podstawy programowej kształcenia ogólnego dla poszczególnych </w:t>
      </w:r>
      <w:r>
        <w:rPr>
          <w:rFonts w:cs="Calibri"/>
          <w:color w:val="000000"/>
          <w:lang w:eastAsia="pl-PL"/>
        </w:rPr>
        <w:br/>
        <w:t>klas.</w:t>
      </w:r>
    </w:p>
    <w:p w:rsidR="00817CA6" w:rsidRDefault="00817CA6" w:rsidP="00B3502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="Calibri"/>
          <w:color w:val="000000"/>
          <w:lang w:eastAsia="pl-PL"/>
        </w:rPr>
      </w:pPr>
      <w:r>
        <w:rPr>
          <w:rFonts w:cs="Calibri"/>
          <w:color w:val="000000"/>
          <w:lang w:eastAsia="pl-PL"/>
        </w:rPr>
        <w:t xml:space="preserve">Dostosowuje sposób realizacji podstawy programowej dla uczniów realizujących nauczanie hybrydowe, ze szczególnym uwzględnieniem potrzeb psychofizycznych uczniów posiadających orzeczenia o potrzebie kształcenia specjalnego oraz uczniów </w:t>
      </w:r>
      <w:r>
        <w:rPr>
          <w:rFonts w:cs="Calibri"/>
          <w:color w:val="000000"/>
          <w:lang w:eastAsia="pl-PL"/>
        </w:rPr>
        <w:br/>
        <w:t>ze specyficznymi trudnościami w nauce.</w:t>
      </w:r>
    </w:p>
    <w:p w:rsidR="00817CA6" w:rsidRDefault="00817CA6" w:rsidP="00B3502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="Calibri"/>
          <w:color w:val="000000"/>
          <w:lang w:eastAsia="pl-PL"/>
        </w:rPr>
      </w:pPr>
      <w:r>
        <w:rPr>
          <w:rFonts w:cs="Calibri"/>
          <w:color w:val="000000"/>
          <w:lang w:eastAsia="pl-PL"/>
        </w:rPr>
        <w:t>W razie potrzeby modyfikuje rozkład zajęć.</w:t>
      </w:r>
    </w:p>
    <w:p w:rsidR="00817CA6" w:rsidRDefault="00817CA6" w:rsidP="000D19A5">
      <w:pPr>
        <w:shd w:val="clear" w:color="auto" w:fill="FFFFFF"/>
        <w:spacing w:after="150" w:line="240" w:lineRule="auto"/>
        <w:rPr>
          <w:rFonts w:cs="Calibri"/>
          <w:color w:val="000000"/>
          <w:lang w:eastAsia="pl-PL"/>
        </w:rPr>
      </w:pPr>
      <w:r>
        <w:rPr>
          <w:rFonts w:cs="Calibri"/>
          <w:color w:val="000000"/>
          <w:lang w:eastAsia="pl-PL"/>
        </w:rPr>
        <w:br w:type="page"/>
      </w:r>
    </w:p>
    <w:p w:rsidR="00817CA6" w:rsidRPr="00551C2B" w:rsidRDefault="00817CA6" w:rsidP="0017480B">
      <w:pPr>
        <w:pStyle w:val="Heading3"/>
        <w:rPr>
          <w:b/>
          <w:bCs/>
        </w:rPr>
      </w:pPr>
      <w:r>
        <w:rPr>
          <w:b/>
          <w:bCs/>
        </w:rPr>
        <w:t>Pozostałe informacje</w:t>
      </w:r>
    </w:p>
    <w:p w:rsidR="00817CA6" w:rsidRPr="00B35021" w:rsidRDefault="00817CA6" w:rsidP="0017480B">
      <w:pPr>
        <w:numPr>
          <w:ilvl w:val="0"/>
          <w:numId w:val="17"/>
        </w:numPr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hd w:val="clear" w:color="auto" w:fill="FFFFFF"/>
        </w:rPr>
        <w:t>Nauczanie hybrydowe odbywało się będzie według rozkładu zajęć obowiązującego w szkole; zostanie on zmodyfikowany w razie potrzeby z uwzględnieniem organizacji nauczania hybrydowego.</w:t>
      </w:r>
    </w:p>
    <w:p w:rsidR="00817CA6" w:rsidRDefault="00817CA6" w:rsidP="0017480B">
      <w:pPr>
        <w:numPr>
          <w:ilvl w:val="0"/>
          <w:numId w:val="17"/>
        </w:numPr>
        <w:jc w:val="both"/>
        <w:rPr>
          <w:rFonts w:cs="Calibri"/>
        </w:rPr>
      </w:pPr>
      <w:r>
        <w:rPr>
          <w:rFonts w:cs="Calibri"/>
        </w:rPr>
        <w:t>Nauczyciel w ramach swojego pensum prowadzi zajęcia oraz przygotowuje i przekazując materiały do kształcenia na odległość. Nauczycielowi, któremu dyrektor na nowo określił organizację zadań przysługują godziny ponadwymiarowe, jeśli jego tygodniowy wymiar zajęć dydaktycznych zostanie przekroczony.</w:t>
      </w:r>
    </w:p>
    <w:p w:rsidR="00817CA6" w:rsidRDefault="00817CA6"/>
    <w:p w:rsidR="00817CA6" w:rsidRDefault="00817CA6"/>
    <w:p w:rsidR="00817CA6" w:rsidRDefault="00817CA6"/>
    <w:p w:rsidR="00817CA6" w:rsidRDefault="00817CA6"/>
    <w:p w:rsidR="00817CA6" w:rsidRPr="00E41038" w:rsidRDefault="00817CA6" w:rsidP="00E41038">
      <w:pPr>
        <w:spacing w:after="0" w:line="240" w:lineRule="auto"/>
        <w:jc w:val="both"/>
        <w:textAlignment w:val="top"/>
        <w:outlineLvl w:val="3"/>
        <w:rPr>
          <w:rFonts w:ascii="Comfortaa" w:hAnsi="Comfortaa" w:cs="Arial"/>
          <w:b/>
          <w:bCs/>
          <w:color w:val="222222"/>
          <w:sz w:val="32"/>
          <w:szCs w:val="32"/>
          <w:lang w:eastAsia="pl-PL"/>
        </w:rPr>
      </w:pPr>
      <w:r w:rsidRPr="00E41038">
        <w:rPr>
          <w:rFonts w:ascii="Comfortaa" w:hAnsi="Comfortaa" w:cs="Arial"/>
          <w:b/>
          <w:bCs/>
          <w:color w:val="222222"/>
          <w:sz w:val="32"/>
          <w:szCs w:val="32"/>
          <w:lang w:eastAsia="pl-PL"/>
        </w:rPr>
        <w:t>Kontakt ze szkołą</w:t>
      </w:r>
    </w:p>
    <w:p w:rsidR="00817CA6" w:rsidRPr="009C6B59" w:rsidRDefault="00817CA6" w:rsidP="00E41038">
      <w:pPr>
        <w:spacing w:after="0" w:line="240" w:lineRule="auto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</w:p>
    <w:p w:rsidR="00817CA6" w:rsidRPr="009C6B59" w:rsidRDefault="00817CA6" w:rsidP="00E41038">
      <w:pPr>
        <w:numPr>
          <w:ilvl w:val="2"/>
          <w:numId w:val="18"/>
        </w:numPr>
        <w:spacing w:after="100" w:line="240" w:lineRule="auto"/>
        <w:ind w:left="0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9C6B59">
        <w:rPr>
          <w:rFonts w:ascii="Open Sans" w:hAnsi="Open Sans" w:cs="Arial"/>
          <w:color w:val="666666"/>
          <w:sz w:val="20"/>
          <w:szCs w:val="20"/>
          <w:lang w:eastAsia="pl-PL"/>
        </w:rPr>
        <w:t xml:space="preserve">Szkoła Podstawowa </w:t>
      </w:r>
      <w:r>
        <w:rPr>
          <w:rFonts w:ascii="Open Sans" w:hAnsi="Open Sans" w:cs="Arial"/>
          <w:color w:val="666666"/>
          <w:sz w:val="20"/>
          <w:szCs w:val="20"/>
          <w:lang w:eastAsia="pl-PL"/>
        </w:rPr>
        <w:t xml:space="preserve">im. Świętokrzyskich Partyzantów Armii Krajowej </w:t>
      </w:r>
      <w:r>
        <w:rPr>
          <w:rFonts w:ascii="Open Sans" w:hAnsi="Open Sans" w:cs="Arial"/>
          <w:color w:val="666666"/>
          <w:sz w:val="20"/>
          <w:szCs w:val="20"/>
          <w:lang w:eastAsia="pl-PL"/>
        </w:rPr>
        <w:br/>
      </w:r>
      <w:r>
        <w:rPr>
          <w:rFonts w:ascii="Open Sans" w:hAnsi="Open Sans" w:cs="Arial"/>
          <w:color w:val="666666"/>
          <w:sz w:val="20"/>
          <w:szCs w:val="20"/>
          <w:lang w:eastAsia="pl-PL"/>
        </w:rPr>
        <w:tab/>
        <w:t>w  Wielkiej Wsi</w:t>
      </w:r>
    </w:p>
    <w:p w:rsidR="00817CA6" w:rsidRPr="009C6B59" w:rsidRDefault="00817CA6" w:rsidP="00E41038">
      <w:pPr>
        <w:numPr>
          <w:ilvl w:val="2"/>
          <w:numId w:val="18"/>
        </w:numPr>
        <w:spacing w:after="100" w:line="240" w:lineRule="auto"/>
        <w:ind w:left="0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9C6B59">
        <w:rPr>
          <w:rFonts w:ascii="Open Sans" w:hAnsi="Open Sans" w:cs="Arial"/>
          <w:color w:val="666666"/>
          <w:sz w:val="20"/>
          <w:szCs w:val="20"/>
          <w:lang w:eastAsia="pl-PL"/>
        </w:rPr>
        <w:t>sp</w:t>
      </w:r>
      <w:r>
        <w:rPr>
          <w:rFonts w:ascii="Open Sans" w:hAnsi="Open Sans" w:cs="Arial"/>
          <w:color w:val="666666"/>
          <w:sz w:val="20"/>
          <w:szCs w:val="20"/>
          <w:lang w:eastAsia="pl-PL"/>
        </w:rPr>
        <w:t>ww@konto.pl</w:t>
      </w:r>
    </w:p>
    <w:p w:rsidR="00817CA6" w:rsidRPr="009C6B59" w:rsidRDefault="00817CA6" w:rsidP="00E41038">
      <w:pPr>
        <w:numPr>
          <w:ilvl w:val="2"/>
          <w:numId w:val="18"/>
        </w:numPr>
        <w:spacing w:after="100" w:line="240" w:lineRule="auto"/>
        <w:ind w:left="0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9C6B59">
        <w:rPr>
          <w:rFonts w:ascii="Open Sans" w:hAnsi="Open Sans" w:cs="Arial"/>
          <w:color w:val="666666"/>
          <w:sz w:val="20"/>
          <w:szCs w:val="20"/>
          <w:lang w:eastAsia="pl-PL"/>
        </w:rPr>
        <w:t>+4</w:t>
      </w:r>
      <w:r>
        <w:rPr>
          <w:rFonts w:ascii="Open Sans" w:hAnsi="Open Sans" w:cs="Arial"/>
          <w:color w:val="666666"/>
          <w:sz w:val="20"/>
          <w:szCs w:val="20"/>
          <w:lang w:eastAsia="pl-PL"/>
        </w:rPr>
        <w:t>1 2712 012</w:t>
      </w:r>
    </w:p>
    <w:p w:rsidR="00817CA6" w:rsidRPr="009C6B59" w:rsidRDefault="00817CA6" w:rsidP="00E41038">
      <w:pPr>
        <w:numPr>
          <w:ilvl w:val="2"/>
          <w:numId w:val="18"/>
        </w:numPr>
        <w:spacing w:after="100" w:line="240" w:lineRule="auto"/>
        <w:ind w:left="0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>
        <w:rPr>
          <w:rFonts w:ascii="Open Sans" w:hAnsi="Open Sans" w:cs="Arial"/>
          <w:color w:val="666666"/>
          <w:sz w:val="20"/>
          <w:szCs w:val="20"/>
          <w:lang w:eastAsia="pl-PL"/>
        </w:rPr>
        <w:t>27-215 Wąchock, Wielka Wieś 354</w:t>
      </w:r>
    </w:p>
    <w:p w:rsidR="00817CA6" w:rsidRPr="009C6B59" w:rsidRDefault="00817CA6" w:rsidP="00E41038">
      <w:pPr>
        <w:numPr>
          <w:ilvl w:val="2"/>
          <w:numId w:val="18"/>
        </w:numPr>
        <w:spacing w:after="100" w:line="240" w:lineRule="auto"/>
        <w:ind w:left="0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9C6B59">
        <w:rPr>
          <w:rFonts w:ascii="Open Sans" w:hAnsi="Open Sans" w:cs="Arial"/>
          <w:color w:val="666666"/>
          <w:sz w:val="20"/>
          <w:szCs w:val="20"/>
          <w:lang w:eastAsia="pl-PL"/>
        </w:rPr>
        <w:t>Sekretariat</w:t>
      </w:r>
      <w:r>
        <w:rPr>
          <w:rFonts w:ascii="Open Sans" w:hAnsi="Open Sans" w:cs="Arial"/>
          <w:color w:val="666666"/>
          <w:sz w:val="20"/>
          <w:szCs w:val="20"/>
          <w:lang w:eastAsia="pl-PL"/>
        </w:rPr>
        <w:t xml:space="preserve"> czynny od poniedziałku do piątku w godzinach 7:30 – 13:30</w:t>
      </w:r>
    </w:p>
    <w:p w:rsidR="00817CA6" w:rsidRPr="009C6B59" w:rsidRDefault="00817CA6" w:rsidP="00E41038">
      <w:pPr>
        <w:numPr>
          <w:ilvl w:val="2"/>
          <w:numId w:val="18"/>
        </w:numPr>
        <w:spacing w:after="100" w:line="240" w:lineRule="auto"/>
        <w:ind w:left="0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 w:rsidRPr="009C6B59">
        <w:rPr>
          <w:rFonts w:ascii="Open Sans" w:hAnsi="Open Sans" w:cs="Arial"/>
          <w:color w:val="666666"/>
          <w:sz w:val="20"/>
          <w:szCs w:val="20"/>
          <w:lang w:eastAsia="pl-PL"/>
        </w:rPr>
        <w:t>Szczegółowe godziny pracy całego personelu</w:t>
      </w:r>
      <w:r>
        <w:rPr>
          <w:rFonts w:ascii="Open Sans" w:hAnsi="Open Sans" w:cs="Arial"/>
          <w:color w:val="666666"/>
          <w:sz w:val="20"/>
          <w:szCs w:val="20"/>
          <w:lang w:eastAsia="pl-PL"/>
        </w:rPr>
        <w:t xml:space="preserve"> są przechowywane </w:t>
      </w:r>
      <w:r>
        <w:rPr>
          <w:rFonts w:ascii="Open Sans" w:hAnsi="Open Sans" w:cs="Arial"/>
          <w:color w:val="666666"/>
          <w:sz w:val="20"/>
          <w:szCs w:val="20"/>
          <w:lang w:eastAsia="pl-PL"/>
        </w:rPr>
        <w:br/>
      </w:r>
      <w:r>
        <w:rPr>
          <w:rFonts w:ascii="Open Sans" w:hAnsi="Open Sans" w:cs="Arial"/>
          <w:color w:val="666666"/>
          <w:sz w:val="20"/>
          <w:szCs w:val="20"/>
          <w:lang w:eastAsia="pl-PL"/>
        </w:rPr>
        <w:tab/>
        <w:t>w dokumentacji szkoły</w:t>
      </w:r>
    </w:p>
    <w:p w:rsidR="00817CA6" w:rsidRDefault="00817CA6" w:rsidP="00E41038">
      <w:pPr>
        <w:numPr>
          <w:ilvl w:val="2"/>
          <w:numId w:val="18"/>
        </w:numPr>
        <w:spacing w:after="100" w:line="240" w:lineRule="auto"/>
        <w:ind w:left="0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smartTag w:uri="urn:schemas-microsoft-com:office:smarttags" w:element="PersonName">
        <w:smartTagPr>
          <w:attr w:name="ProductID" w:val="Bożena Wrona"/>
        </w:smartTagPr>
        <w:r>
          <w:rPr>
            <w:rFonts w:ascii="Open Sans" w:hAnsi="Open Sans" w:cs="Arial"/>
            <w:color w:val="666666"/>
            <w:sz w:val="20"/>
            <w:szCs w:val="20"/>
            <w:lang w:eastAsia="pl-PL"/>
          </w:rPr>
          <w:t>Bożena Wrona</w:t>
        </w:r>
      </w:smartTag>
      <w:r>
        <w:rPr>
          <w:rFonts w:ascii="Open Sans" w:hAnsi="Open Sans" w:cs="Arial"/>
          <w:color w:val="666666"/>
          <w:sz w:val="20"/>
          <w:szCs w:val="20"/>
          <w:lang w:eastAsia="pl-PL"/>
        </w:rPr>
        <w:t xml:space="preserve"> Dyrektor szkoły </w:t>
      </w:r>
      <w:hyperlink r:id="rId5" w:history="1">
        <w:r w:rsidRPr="00FC2D7C">
          <w:rPr>
            <w:rStyle w:val="Hyperlink"/>
            <w:rFonts w:ascii="Open Sans" w:hAnsi="Open Sans" w:cs="Arial"/>
            <w:color w:val="000000"/>
            <w:sz w:val="20"/>
            <w:szCs w:val="20"/>
          </w:rPr>
          <w:t>lucja_252@onet.pl</w:t>
        </w:r>
      </w:hyperlink>
    </w:p>
    <w:p w:rsidR="00817CA6" w:rsidRPr="009C6B59" w:rsidRDefault="00817CA6" w:rsidP="00E41038">
      <w:pPr>
        <w:numPr>
          <w:ilvl w:val="2"/>
          <w:numId w:val="18"/>
        </w:numPr>
        <w:spacing w:after="100" w:line="240" w:lineRule="auto"/>
        <w:ind w:left="0"/>
        <w:jc w:val="both"/>
        <w:textAlignment w:val="top"/>
        <w:rPr>
          <w:rFonts w:ascii="Open Sans" w:hAnsi="Open Sans" w:cs="Arial"/>
          <w:color w:val="666666"/>
          <w:sz w:val="20"/>
          <w:szCs w:val="20"/>
          <w:lang w:eastAsia="pl-PL"/>
        </w:rPr>
      </w:pPr>
      <w:r>
        <w:rPr>
          <w:rFonts w:ascii="Open Sans" w:hAnsi="Open Sans" w:cs="Arial"/>
          <w:color w:val="666666"/>
          <w:sz w:val="20"/>
          <w:szCs w:val="20"/>
          <w:lang w:eastAsia="pl-PL"/>
        </w:rPr>
        <w:t xml:space="preserve">Marlena Derlatka Sekretarz szkoły </w:t>
      </w:r>
      <w:r w:rsidRPr="00FC2D7C">
        <w:rPr>
          <w:rFonts w:ascii="Open Sans" w:hAnsi="Open Sans" w:cs="Arial"/>
          <w:color w:val="000000"/>
          <w:sz w:val="20"/>
          <w:szCs w:val="20"/>
          <w:lang w:eastAsia="pl-PL"/>
        </w:rPr>
        <w:t>derlatkamarlena@gmail.com</w:t>
      </w:r>
    </w:p>
    <w:p w:rsidR="00817CA6" w:rsidRDefault="00817CA6"/>
    <w:sectPr w:rsidR="00817CA6" w:rsidSect="006F7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pen Sans">
    <w:altName w:val="Segoe U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Proxima Nova">
    <w:altName w:val="Candar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mforta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EF2A5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2C8EB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55816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E7C96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F8E83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A1049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65CF9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E7EAF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AF87C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612FC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0D7733"/>
    <w:multiLevelType w:val="hybridMultilevel"/>
    <w:tmpl w:val="7E9E16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11675CF"/>
    <w:multiLevelType w:val="hybridMultilevel"/>
    <w:tmpl w:val="DD6297C0"/>
    <w:lvl w:ilvl="0" w:tplc="4AB68FF6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002060"/>
        <w:sz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E012761"/>
    <w:multiLevelType w:val="hybridMultilevel"/>
    <w:tmpl w:val="A992E75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42CF34AF"/>
    <w:multiLevelType w:val="hybridMultilevel"/>
    <w:tmpl w:val="CE70448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4FBC2EB1"/>
    <w:multiLevelType w:val="multilevel"/>
    <w:tmpl w:val="D4F09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F84370"/>
    <w:multiLevelType w:val="hybridMultilevel"/>
    <w:tmpl w:val="AB627C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A551C6"/>
    <w:multiLevelType w:val="multilevel"/>
    <w:tmpl w:val="9C8E9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FB458B"/>
    <w:multiLevelType w:val="multilevel"/>
    <w:tmpl w:val="9A3EC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Open Sans" w:eastAsia="Times New Roman" w:hAnsi="Open Sans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5"/>
  </w:num>
  <w:num w:numId="3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2"/>
  </w:num>
  <w:num w:numId="16">
    <w:abstractNumId w:val="13"/>
  </w:num>
  <w:num w:numId="17">
    <w:abstractNumId w:val="10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1106"/>
    <w:rsid w:val="00012FFB"/>
    <w:rsid w:val="00041D67"/>
    <w:rsid w:val="000D19A5"/>
    <w:rsid w:val="00165F58"/>
    <w:rsid w:val="0017480B"/>
    <w:rsid w:val="00174A85"/>
    <w:rsid w:val="001E27DD"/>
    <w:rsid w:val="002C79CA"/>
    <w:rsid w:val="003652BE"/>
    <w:rsid w:val="003F77A5"/>
    <w:rsid w:val="004546DB"/>
    <w:rsid w:val="004720E4"/>
    <w:rsid w:val="00530BDA"/>
    <w:rsid w:val="00551C2B"/>
    <w:rsid w:val="005978AE"/>
    <w:rsid w:val="006F765D"/>
    <w:rsid w:val="0071117D"/>
    <w:rsid w:val="007869EB"/>
    <w:rsid w:val="007A1A6F"/>
    <w:rsid w:val="00805B1F"/>
    <w:rsid w:val="00817CA6"/>
    <w:rsid w:val="0088304B"/>
    <w:rsid w:val="008A393E"/>
    <w:rsid w:val="008D59D4"/>
    <w:rsid w:val="00907231"/>
    <w:rsid w:val="00911902"/>
    <w:rsid w:val="009C6B59"/>
    <w:rsid w:val="009E0F71"/>
    <w:rsid w:val="009E1106"/>
    <w:rsid w:val="00A054C9"/>
    <w:rsid w:val="00A8328A"/>
    <w:rsid w:val="00AA3C15"/>
    <w:rsid w:val="00AF4462"/>
    <w:rsid w:val="00B35021"/>
    <w:rsid w:val="00BF4729"/>
    <w:rsid w:val="00D55428"/>
    <w:rsid w:val="00D61911"/>
    <w:rsid w:val="00DC62BC"/>
    <w:rsid w:val="00DD32BD"/>
    <w:rsid w:val="00E41038"/>
    <w:rsid w:val="00E51164"/>
    <w:rsid w:val="00EF2188"/>
    <w:rsid w:val="00F36994"/>
    <w:rsid w:val="00F55914"/>
    <w:rsid w:val="00F83BC6"/>
    <w:rsid w:val="00F97CE8"/>
    <w:rsid w:val="00FC2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BC6"/>
    <w:pPr>
      <w:spacing w:after="160" w:line="25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F83B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83BC6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41D67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F549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83BC6"/>
    <w:rPr>
      <w:rFonts w:ascii="Times New Roman" w:hAnsi="Times New Roman" w:cs="Times New Roman"/>
      <w:b/>
      <w:bCs/>
      <w:sz w:val="36"/>
      <w:szCs w:val="36"/>
      <w:lang w:eastAsia="pl-PL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83BC6"/>
    <w:rPr>
      <w:rFonts w:ascii="Calibri Light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41D67"/>
    <w:rPr>
      <w:rFonts w:ascii="Calibri Light" w:hAnsi="Calibri Light" w:cs="Times New Roman"/>
      <w:i/>
      <w:iCs/>
      <w:color w:val="2F5496"/>
    </w:rPr>
  </w:style>
  <w:style w:type="paragraph" w:styleId="ListParagraph">
    <w:name w:val="List Paragraph"/>
    <w:basedOn w:val="Normal"/>
    <w:uiPriority w:val="99"/>
    <w:qFormat/>
    <w:rsid w:val="00F83BC6"/>
    <w:pPr>
      <w:ind w:left="720"/>
      <w:contextualSpacing/>
    </w:pPr>
  </w:style>
  <w:style w:type="character" w:customStyle="1" w:styleId="punktyZnak">
    <w:name w:val="punkty Znak"/>
    <w:link w:val="punkty"/>
    <w:uiPriority w:val="99"/>
    <w:locked/>
    <w:rsid w:val="00F83BC6"/>
    <w:rPr>
      <w:rFonts w:ascii="Proxima Nova" w:hAnsi="Proxima Nova"/>
      <w:sz w:val="24"/>
    </w:rPr>
  </w:style>
  <w:style w:type="paragraph" w:customStyle="1" w:styleId="punkty">
    <w:name w:val="punkty"/>
    <w:basedOn w:val="Normal"/>
    <w:link w:val="punktyZnak"/>
    <w:uiPriority w:val="99"/>
    <w:rsid w:val="00F83BC6"/>
    <w:pPr>
      <w:numPr>
        <w:numId w:val="1"/>
      </w:numPr>
      <w:spacing w:before="120" w:after="0" w:line="240" w:lineRule="auto"/>
    </w:pPr>
    <w:rPr>
      <w:rFonts w:ascii="Proxima Nova" w:hAnsi="Proxima Nova"/>
      <w:sz w:val="24"/>
      <w:szCs w:val="20"/>
      <w:lang w:eastAsia="pl-PL"/>
    </w:rPr>
  </w:style>
  <w:style w:type="character" w:styleId="Hyperlink">
    <w:name w:val="Hyperlink"/>
    <w:basedOn w:val="DefaultParagraphFont"/>
    <w:uiPriority w:val="99"/>
    <w:rsid w:val="00E41038"/>
    <w:rPr>
      <w:rFonts w:cs="Times New Roman"/>
      <w:color w:val="367DB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55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ucja_252@o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96</TotalTime>
  <Pages>3</Pages>
  <Words>738</Words>
  <Characters>4430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REALIZACJ NAUCZANIA </dc:title>
  <dc:subject/>
  <dc:creator>Bożena Wrona</dc:creator>
  <cp:keywords/>
  <dc:description/>
  <cp:lastModifiedBy>Sekretariat</cp:lastModifiedBy>
  <cp:revision>12</cp:revision>
  <dcterms:created xsi:type="dcterms:W3CDTF">2020-08-26T06:46:00Z</dcterms:created>
  <dcterms:modified xsi:type="dcterms:W3CDTF">2020-10-19T07:56:00Z</dcterms:modified>
</cp:coreProperties>
</file>